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DA" w:rsidRPr="001C5BDA" w:rsidRDefault="00257CD6" w:rsidP="001C5BDA">
      <w:pPr>
        <w:spacing w:line="360" w:lineRule="exact"/>
        <w:jc w:val="center"/>
        <w:rPr>
          <w:b/>
          <w:u w:val="single"/>
        </w:rPr>
      </w:pPr>
      <w:r w:rsidRPr="001C5BDA">
        <w:rPr>
          <w:b/>
          <w:u w:val="single"/>
        </w:rPr>
        <w:t>Grußwort von Minister</w:t>
      </w:r>
      <w:r w:rsidR="00AE63E5" w:rsidRPr="001C5BDA">
        <w:rPr>
          <w:b/>
          <w:u w:val="single"/>
        </w:rPr>
        <w:t xml:space="preserve"> </w:t>
      </w:r>
      <w:r w:rsidR="001C5BDA" w:rsidRPr="001C5BDA">
        <w:rPr>
          <w:b/>
          <w:u w:val="single"/>
        </w:rPr>
        <w:t>Manne Lucha MdL</w:t>
      </w:r>
    </w:p>
    <w:p w:rsidR="001C5BDA" w:rsidRPr="001C5BDA" w:rsidRDefault="00AE63E5" w:rsidP="001C5BDA">
      <w:pPr>
        <w:spacing w:line="360" w:lineRule="exact"/>
        <w:jc w:val="center"/>
        <w:rPr>
          <w:b/>
          <w:u w:val="single"/>
        </w:rPr>
      </w:pPr>
      <w:r w:rsidRPr="001C5BDA">
        <w:rPr>
          <w:b/>
          <w:u w:val="single"/>
        </w:rPr>
        <w:t>für das Mitgl</w:t>
      </w:r>
      <w:r w:rsidR="001C5BDA" w:rsidRPr="001C5BDA">
        <w:rPr>
          <w:b/>
          <w:u w:val="single"/>
        </w:rPr>
        <w:t>iedermagazin „</w:t>
      </w:r>
      <w:proofErr w:type="spellStart"/>
      <w:r w:rsidR="001C5BDA" w:rsidRPr="001C5BDA">
        <w:rPr>
          <w:b/>
          <w:u w:val="single"/>
        </w:rPr>
        <w:t>alzheimeraktuell</w:t>
      </w:r>
      <w:proofErr w:type="spellEnd"/>
      <w:r w:rsidR="001C5BDA" w:rsidRPr="001C5BDA">
        <w:rPr>
          <w:b/>
          <w:u w:val="single"/>
        </w:rPr>
        <w:t>“ zum Welt-Alzheimertag</w:t>
      </w:r>
    </w:p>
    <w:p w:rsidR="00AE63E5" w:rsidRPr="001C5BDA" w:rsidRDefault="00AE63E5" w:rsidP="001C5BDA">
      <w:pPr>
        <w:spacing w:line="360" w:lineRule="exact"/>
        <w:jc w:val="center"/>
        <w:rPr>
          <w:b/>
          <w:u w:val="single"/>
        </w:rPr>
      </w:pPr>
      <w:r w:rsidRPr="001C5BDA">
        <w:rPr>
          <w:b/>
          <w:u w:val="single"/>
        </w:rPr>
        <w:t>im September 2019</w:t>
      </w:r>
    </w:p>
    <w:p w:rsidR="00257CD6" w:rsidRDefault="00257CD6" w:rsidP="001C5BDA">
      <w:pPr>
        <w:tabs>
          <w:tab w:val="left" w:pos="1134"/>
        </w:tabs>
        <w:spacing w:line="360" w:lineRule="exact"/>
        <w:rPr>
          <w:b/>
        </w:rPr>
      </w:pPr>
    </w:p>
    <w:p w:rsidR="00723286" w:rsidRDefault="00723286" w:rsidP="001C5BDA">
      <w:pPr>
        <w:spacing w:line="360" w:lineRule="exact"/>
      </w:pPr>
    </w:p>
    <w:p w:rsidR="00723286" w:rsidRDefault="00723286" w:rsidP="001C5BDA">
      <w:pPr>
        <w:spacing w:line="360" w:lineRule="exact"/>
      </w:pPr>
      <w:r>
        <w:t>Sehr geehrte Damen und Herren,</w:t>
      </w:r>
    </w:p>
    <w:p w:rsidR="00723286" w:rsidRDefault="00723286" w:rsidP="001C5BDA">
      <w:pPr>
        <w:spacing w:line="360" w:lineRule="exact"/>
      </w:pPr>
    </w:p>
    <w:p w:rsidR="002859D0" w:rsidRDefault="002859D0" w:rsidP="002859D0">
      <w:pPr>
        <w:spacing w:line="360" w:lineRule="exact"/>
      </w:pPr>
      <w:r>
        <w:t>d</w:t>
      </w:r>
      <w:r w:rsidRPr="003553A9">
        <w:t xml:space="preserve">emenzielle Erkrankungen werden </w:t>
      </w:r>
      <w:r>
        <w:t xml:space="preserve">auch </w:t>
      </w:r>
      <w:r w:rsidRPr="003553A9">
        <w:t>in den kommenden Jahren immer mehr Menschen betreffen.</w:t>
      </w:r>
      <w:r>
        <w:t xml:space="preserve"> </w:t>
      </w:r>
      <w:r w:rsidR="004B5D6D">
        <w:t>Inzwischen</w:t>
      </w:r>
      <w:r w:rsidR="004F2136">
        <w:t xml:space="preserve"> wird die Zahl der an Demenz erkrankten Menschen </w:t>
      </w:r>
      <w:r>
        <w:t xml:space="preserve">allein </w:t>
      </w:r>
      <w:r w:rsidR="004F2136">
        <w:t>i</w:t>
      </w:r>
      <w:r w:rsidR="00EB7177">
        <w:t>n Baden-Württemberg auf gut 200.000 geschätzt.</w:t>
      </w:r>
      <w:r w:rsidR="003553A9">
        <w:t xml:space="preserve"> Die Krankheit </w:t>
      </w:r>
      <w:r w:rsidR="00CA0992">
        <w:t>fordert uns heraus</w:t>
      </w:r>
      <w:r w:rsidR="004B5D6D">
        <w:t xml:space="preserve"> – das</w:t>
      </w:r>
      <w:r w:rsidR="00CA0992">
        <w:t xml:space="preserve"> erfahren Betroffene und Beteiligte täglich</w:t>
      </w:r>
      <w:r w:rsidR="001C5BDA">
        <w:t>.</w:t>
      </w:r>
      <w:r w:rsidR="009A48BF">
        <w:t xml:space="preserve"> Wir müssen deshalb als Gesellschaft lernen, mit Demenzerkrankungen </w:t>
      </w:r>
      <w:r w:rsidR="004F2136">
        <w:t xml:space="preserve">und deren Folgen </w:t>
      </w:r>
      <w:r w:rsidR="009A48BF">
        <w:t>umzugehen.</w:t>
      </w:r>
      <w:r w:rsidR="004F2136">
        <w:t xml:space="preserve"> Dazu gehört auch, die Öffentlichkeitsarbeit</w:t>
      </w:r>
      <w:r w:rsidR="00CE0A9E">
        <w:t xml:space="preserve"> </w:t>
      </w:r>
      <w:r w:rsidR="004F2136">
        <w:t xml:space="preserve">zu diesem </w:t>
      </w:r>
      <w:r w:rsidR="003553A9">
        <w:t>wichtigen</w:t>
      </w:r>
      <w:r w:rsidR="004B5D6D">
        <w:t xml:space="preserve"> und sensiblen</w:t>
      </w:r>
      <w:r w:rsidR="003553A9">
        <w:t xml:space="preserve"> </w:t>
      </w:r>
      <w:r w:rsidR="004F2136">
        <w:t xml:space="preserve">Thema weiter </w:t>
      </w:r>
      <w:r w:rsidR="003553A9">
        <w:t>voranzutreiben</w:t>
      </w:r>
      <w:r w:rsidR="004F2136">
        <w:t>.</w:t>
      </w:r>
      <w:r>
        <w:t xml:space="preserve"> </w:t>
      </w:r>
    </w:p>
    <w:p w:rsidR="002859D0" w:rsidRDefault="002859D0" w:rsidP="002859D0">
      <w:pPr>
        <w:spacing w:line="360" w:lineRule="exact"/>
      </w:pPr>
    </w:p>
    <w:p w:rsidR="004F2136" w:rsidRDefault="002859D0" w:rsidP="001C5BDA">
      <w:pPr>
        <w:spacing w:line="360" w:lineRule="exact"/>
      </w:pPr>
      <w:r>
        <w:t xml:space="preserve">Unser gemeinsames Ziel ist es, auf die Situation von Menschen mit Demenz und deren Angehörigen aufmerksam zu machen, passende </w:t>
      </w:r>
      <w:r w:rsidR="004B5D6D">
        <w:t>Unterstützungsangebote</w:t>
      </w:r>
      <w:r>
        <w:t xml:space="preserve"> zu schaffen und dadurch den gesellschaftlichen Zusammenhalt zu fördern. </w:t>
      </w:r>
      <w:r w:rsidR="00EB7177">
        <w:t>Die Würde des Menschen ist unantastbar</w:t>
      </w:r>
      <w:r w:rsidR="00CA0992">
        <w:t>, so he</w:t>
      </w:r>
      <w:r w:rsidR="001C5BDA">
        <w:t xml:space="preserve">ißt es in unserem Grundgesetz. </w:t>
      </w:r>
      <w:r w:rsidR="00CA0992">
        <w:t xml:space="preserve">Dieses Grundrecht </w:t>
      </w:r>
      <w:r w:rsidR="00723286">
        <w:t>darf auch für Menschen mit Demenz kein leeres Versprechen</w:t>
      </w:r>
      <w:r w:rsidR="004B5D6D">
        <w:t>, keine hohle Phrase</w:t>
      </w:r>
      <w:r w:rsidR="00723286">
        <w:t xml:space="preserve"> sein.</w:t>
      </w:r>
      <w:r w:rsidR="00CA0992">
        <w:t xml:space="preserve"> </w:t>
      </w:r>
      <w:r>
        <w:t>Auch</w:t>
      </w:r>
      <w:r w:rsidR="000E40DB">
        <w:t xml:space="preserve"> </w:t>
      </w:r>
      <w:r>
        <w:t>Demenze</w:t>
      </w:r>
      <w:r w:rsidR="000E40DB">
        <w:t>rkrankte gehören selbstverständlich in die Mitte unserer Gesellschaft und sollen am gesellschaftlichen Leben teilhaben.</w:t>
      </w:r>
    </w:p>
    <w:p w:rsidR="00022EB4" w:rsidRDefault="00022EB4" w:rsidP="001C5BDA">
      <w:pPr>
        <w:spacing w:line="360" w:lineRule="exact"/>
      </w:pPr>
    </w:p>
    <w:p w:rsidR="00EB7177" w:rsidRDefault="00EB7177" w:rsidP="001C5BDA">
      <w:pPr>
        <w:spacing w:line="360" w:lineRule="exact"/>
      </w:pPr>
      <w:r>
        <w:t>Demenz ist aber nicht nur eine Herausforderung</w:t>
      </w:r>
      <w:r w:rsidR="000E19E7">
        <w:t>,</w:t>
      </w:r>
      <w:r>
        <w:t xml:space="preserve"> sondern </w:t>
      </w:r>
      <w:r w:rsidR="002859D0">
        <w:t xml:space="preserve">gleichzeitig </w:t>
      </w:r>
      <w:r>
        <w:t>eine Chance</w:t>
      </w:r>
      <w:r w:rsidR="000E19E7">
        <w:t xml:space="preserve"> für die Gesellschaft. </w:t>
      </w:r>
      <w:r>
        <w:t>Menschen mit Demenz kö</w:t>
      </w:r>
      <w:r w:rsidR="00EA7DFE">
        <w:t>nnen uns Erkenntnisse</w:t>
      </w:r>
      <w:r>
        <w:t xml:space="preserve"> über uns und unsere Grenzen </w:t>
      </w:r>
      <w:r w:rsidR="00723286">
        <w:t>aufzeigen</w:t>
      </w:r>
      <w:r>
        <w:t xml:space="preserve">. Der Umgang mit </w:t>
      </w:r>
      <w:r w:rsidR="004F2136">
        <w:t xml:space="preserve">Demenzerkrankten </w:t>
      </w:r>
      <w:r>
        <w:t>fordert mehr Langsamkeit und Bedacht</w:t>
      </w:r>
      <w:r w:rsidR="004B5D6D">
        <w:t>. Er</w:t>
      </w:r>
      <w:r w:rsidR="002859D0">
        <w:t xml:space="preserve"> </w:t>
      </w:r>
      <w:r w:rsidR="004B5D6D">
        <w:t>lehrt uns</w:t>
      </w:r>
      <w:r w:rsidR="00EA7DFE">
        <w:t xml:space="preserve">, </w:t>
      </w:r>
      <w:r>
        <w:t xml:space="preserve">auch kleine und </w:t>
      </w:r>
      <w:r w:rsidR="00AE63E5">
        <w:t>unscheinbare</w:t>
      </w:r>
      <w:r>
        <w:t xml:space="preserve"> Freuden des Lebens wahrzunehmen.</w:t>
      </w:r>
    </w:p>
    <w:p w:rsidR="00022EB4" w:rsidRDefault="00022EB4" w:rsidP="001C5BDA">
      <w:pPr>
        <w:spacing w:line="360" w:lineRule="exact"/>
      </w:pPr>
    </w:p>
    <w:p w:rsidR="00EB7177" w:rsidRDefault="002702AA" w:rsidP="001C5BDA">
      <w:pPr>
        <w:spacing w:line="360" w:lineRule="exact"/>
      </w:pPr>
      <w:r>
        <w:t>D</w:t>
      </w:r>
      <w:r w:rsidR="00EB7177">
        <w:t xml:space="preserve">as </w:t>
      </w:r>
      <w:r w:rsidR="004F2136">
        <w:t xml:space="preserve">im Jahr </w:t>
      </w:r>
      <w:r w:rsidR="00E03597">
        <w:t xml:space="preserve">2016 gestartete </w:t>
      </w:r>
      <w:r w:rsidR="00EA7DFE">
        <w:t>Modell-</w:t>
      </w:r>
      <w:r w:rsidR="00EB7177">
        <w:t>Projekt „Demenz und Kommune“ (</w:t>
      </w:r>
      <w:proofErr w:type="spellStart"/>
      <w:r w:rsidR="00EB7177">
        <w:t>DeKo</w:t>
      </w:r>
      <w:proofErr w:type="spellEnd"/>
      <w:r w:rsidR="00EB7177">
        <w:t xml:space="preserve">) </w:t>
      </w:r>
      <w:r>
        <w:t xml:space="preserve">der Alzheimer Gesellschaft Baden-Württemberg </w:t>
      </w:r>
      <w:r w:rsidR="004B5D6D">
        <w:t xml:space="preserve">– gefördert </w:t>
      </w:r>
      <w:r w:rsidR="00E03597">
        <w:t>vom</w:t>
      </w:r>
      <w:r w:rsidR="004B5D6D">
        <w:t xml:space="preserve"> Land und von den Pflegekassen – hat</w:t>
      </w:r>
      <w:r>
        <w:t xml:space="preserve"> </w:t>
      </w:r>
      <w:r w:rsidR="004F2136">
        <w:t xml:space="preserve">in dieser Hinsicht </w:t>
      </w:r>
      <w:r>
        <w:t xml:space="preserve">bereits </w:t>
      </w:r>
      <w:r w:rsidR="00EB7177">
        <w:t xml:space="preserve">viele </w:t>
      </w:r>
      <w:r w:rsidR="004F2136">
        <w:t xml:space="preserve">wichtige </w:t>
      </w:r>
      <w:r w:rsidR="00EB7177">
        <w:t xml:space="preserve">Impulse gesetzt. Mit </w:t>
      </w:r>
      <w:r w:rsidR="004F2136">
        <w:t xml:space="preserve">dem </w:t>
      </w:r>
      <w:r>
        <w:t>P</w:t>
      </w:r>
      <w:r w:rsidR="004B5D6D">
        <w:t>rojekt unterstützen wir</w:t>
      </w:r>
      <w:r w:rsidR="00EB7177">
        <w:t xml:space="preserve"> </w:t>
      </w:r>
      <w:r>
        <w:t xml:space="preserve">die </w:t>
      </w:r>
      <w:r w:rsidR="004B5D6D">
        <w:t>Kommunen dabei,</w:t>
      </w:r>
      <w:r w:rsidR="00EB7177">
        <w:t xml:space="preserve"> ihrer Verantwortung für die Daseinsvorsorge </w:t>
      </w:r>
      <w:r w:rsidR="004B5D6D">
        <w:t>nachzukommen</w:t>
      </w:r>
      <w:r w:rsidR="00EB7177">
        <w:t>. Verantwortliche</w:t>
      </w:r>
      <w:r w:rsidR="004F2136">
        <w:t xml:space="preserve"> in den Kommunen</w:t>
      </w:r>
      <w:r w:rsidR="00EB7177">
        <w:t xml:space="preserve"> </w:t>
      </w:r>
      <w:r w:rsidR="004F2136">
        <w:t xml:space="preserve">bilden gemeinsam </w:t>
      </w:r>
      <w:r w:rsidR="00EB7177">
        <w:t xml:space="preserve">mit Einrichtungsträgern und bürgerschaftlich engagierten Menschen vor Ort eine Allianz. In solchen lokalen Partnerschaften </w:t>
      </w:r>
      <w:r w:rsidR="004F2136">
        <w:t>entsteht dadurch</w:t>
      </w:r>
      <w:r w:rsidR="002859D0">
        <w:t xml:space="preserve"> ein</w:t>
      </w:r>
      <w:r w:rsidR="004F2136">
        <w:t xml:space="preserve"> </w:t>
      </w:r>
      <w:r w:rsidR="00EB7177">
        <w:t>Hilfe-Mix</w:t>
      </w:r>
      <w:r w:rsidR="004F2136">
        <w:t>, von dem am Ende alle profitieren</w:t>
      </w:r>
      <w:r w:rsidR="00CA0992">
        <w:t>.</w:t>
      </w:r>
      <w:r w:rsidR="004F2136">
        <w:t xml:space="preserve"> Durch Quartiere, die auch passend für Menschen mit Demenz gestaltet sind,</w:t>
      </w:r>
      <w:r w:rsidR="00CA0992">
        <w:t xml:space="preserve"> entstehen</w:t>
      </w:r>
      <w:r w:rsidR="00EB7177">
        <w:t xml:space="preserve"> </w:t>
      </w:r>
      <w:r w:rsidR="002859D0">
        <w:t xml:space="preserve">zudem </w:t>
      </w:r>
      <w:r w:rsidR="00EB7177">
        <w:t>lebendige soziale Räume mit starkem bürgerschaftlichem Engagement.</w:t>
      </w:r>
    </w:p>
    <w:p w:rsidR="00EA7DFE" w:rsidRDefault="00EA7DFE" w:rsidP="001C5BDA">
      <w:pPr>
        <w:spacing w:line="360" w:lineRule="exact"/>
      </w:pPr>
    </w:p>
    <w:p w:rsidR="00257CD6" w:rsidRDefault="004F2136" w:rsidP="001C5BDA">
      <w:pPr>
        <w:spacing w:line="360" w:lineRule="exact"/>
      </w:pPr>
      <w:r>
        <w:t xml:space="preserve">Durch </w:t>
      </w:r>
      <w:r w:rsidR="00EB7177">
        <w:t>ihr großartige</w:t>
      </w:r>
      <w:r>
        <w:t>s</w:t>
      </w:r>
      <w:r w:rsidR="00EB7177">
        <w:t xml:space="preserve"> Engagement </w:t>
      </w:r>
      <w:r w:rsidR="00EA7DFE">
        <w:t xml:space="preserve">verdient die </w:t>
      </w:r>
      <w:r w:rsidR="00AE63E5">
        <w:t xml:space="preserve">Alzheimer Gesellschaft </w:t>
      </w:r>
      <w:r w:rsidR="004B5D6D">
        <w:t xml:space="preserve">Baden-Württemberg </w:t>
      </w:r>
      <w:r w:rsidR="00EA7DFE">
        <w:t xml:space="preserve">unsere Anerkennung und </w:t>
      </w:r>
      <w:r w:rsidR="004B5D6D">
        <w:t xml:space="preserve">unseren </w:t>
      </w:r>
      <w:r w:rsidR="00EA7DFE">
        <w:t>Respekt. Nicht nur am</w:t>
      </w:r>
      <w:r w:rsidR="00626990">
        <w:t xml:space="preserve"> Alzheimer-Tag</w:t>
      </w:r>
      <w:r w:rsidR="000E40DB">
        <w:t>,</w:t>
      </w:r>
      <w:r w:rsidR="00626990">
        <w:t xml:space="preserve"> sondern </w:t>
      </w:r>
      <w:r w:rsidR="00626990">
        <w:lastRenderedPageBreak/>
        <w:t>stetig und unab</w:t>
      </w:r>
      <w:r w:rsidR="00022EB4">
        <w:t>lässig</w:t>
      </w:r>
      <w:r w:rsidR="00626990">
        <w:t xml:space="preserve"> nimmt sie die Interessen der Menschen mit Demenz und ihres Umfeldes wahr. Für diese verantwortungsvolle Arbeit</w:t>
      </w:r>
      <w:r w:rsidR="00EB7177">
        <w:t xml:space="preserve"> </w:t>
      </w:r>
      <w:r w:rsidR="00626990">
        <w:t xml:space="preserve">und für das Gelingen des Welt-Alzheimertages </w:t>
      </w:r>
      <w:r w:rsidR="00EB7177">
        <w:t>wünsche ich weiterhin viel Erfolg</w:t>
      </w:r>
      <w:r>
        <w:t>.</w:t>
      </w:r>
    </w:p>
    <w:p w:rsidR="001C5BDA" w:rsidRDefault="001C5BDA" w:rsidP="001C5BDA">
      <w:pPr>
        <w:spacing w:line="360" w:lineRule="exact"/>
      </w:pPr>
    </w:p>
    <w:p w:rsidR="001C5BDA" w:rsidRDefault="001C5BDA" w:rsidP="001C5BDA">
      <w:pPr>
        <w:spacing w:line="360" w:lineRule="exact"/>
      </w:pPr>
      <w:r>
        <w:t>Herzlichst</w:t>
      </w:r>
      <w:r w:rsidR="00723286">
        <w:t>,</w:t>
      </w:r>
      <w:r>
        <w:t xml:space="preserve"> Ihr</w:t>
      </w:r>
    </w:p>
    <w:p w:rsidR="001C5BDA" w:rsidRDefault="001C5BDA" w:rsidP="001C5BDA">
      <w:pPr>
        <w:spacing w:line="360" w:lineRule="exact"/>
      </w:pPr>
      <w:bookmarkStart w:id="0" w:name="_GoBack"/>
      <w:bookmarkEnd w:id="0"/>
    </w:p>
    <w:p w:rsidR="001C5BDA" w:rsidRDefault="001C5BDA" w:rsidP="001C5BDA">
      <w:pPr>
        <w:spacing w:line="360" w:lineRule="exact"/>
      </w:pPr>
    </w:p>
    <w:p w:rsidR="001C5BDA" w:rsidRDefault="001C5BDA" w:rsidP="001C5BDA">
      <w:pPr>
        <w:spacing w:line="360" w:lineRule="exact"/>
      </w:pPr>
      <w:r>
        <w:t>Manne Lucha MdL</w:t>
      </w:r>
    </w:p>
    <w:p w:rsidR="00723286" w:rsidRDefault="001C5BDA" w:rsidP="001C5BDA">
      <w:pPr>
        <w:spacing w:line="360" w:lineRule="exact"/>
      </w:pPr>
      <w:r>
        <w:t xml:space="preserve">Minister für Soziales und Integration </w:t>
      </w:r>
    </w:p>
    <w:p w:rsidR="001C5BDA" w:rsidRDefault="001C5BDA" w:rsidP="001C5BDA">
      <w:pPr>
        <w:spacing w:line="360" w:lineRule="exact"/>
      </w:pPr>
      <w:r>
        <w:t>Baden-Württemberg</w:t>
      </w:r>
    </w:p>
    <w:sectPr w:rsidR="001C5BDA" w:rsidSect="005C396B">
      <w:headerReference w:type="even" r:id="rId8"/>
      <w:headerReference w:type="default" r:id="rId9"/>
      <w:type w:val="continuous"/>
      <w:pgSz w:w="11906" w:h="16838" w:code="9"/>
      <w:pgMar w:top="1134" w:right="851" w:bottom="1134" w:left="13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09" w:rsidRDefault="006F0009">
      <w:r>
        <w:separator/>
      </w:r>
    </w:p>
  </w:endnote>
  <w:endnote w:type="continuationSeparator" w:id="0">
    <w:p w:rsidR="006F0009" w:rsidRDefault="006F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09" w:rsidRDefault="006F0009">
      <w:r>
        <w:separator/>
      </w:r>
    </w:p>
  </w:footnote>
  <w:footnote w:type="continuationSeparator" w:id="0">
    <w:p w:rsidR="006F0009" w:rsidRDefault="006F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E8" w:rsidRDefault="00DF1BE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F1BE8" w:rsidRDefault="00DF1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E8" w:rsidRDefault="00DF1BE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0D3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F1BE8" w:rsidRDefault="00DF1BE8">
    <w:pPr>
      <w:pStyle w:val="Kopfzeile"/>
      <w:rPr>
        <w:snapToGrid w:val="0"/>
      </w:rPr>
    </w:pPr>
  </w:p>
  <w:p w:rsidR="00DF1BE8" w:rsidRDefault="00DF1BE8">
    <w:pPr>
      <w:pStyle w:val="Kopfzeile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38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788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208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2E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E7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84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C2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E2E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0C4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23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1" w15:restartNumberingAfterBreak="0">
    <w:nsid w:val="6C996D29"/>
    <w:multiLevelType w:val="hybridMultilevel"/>
    <w:tmpl w:val="1D4C6578"/>
    <w:lvl w:ilvl="0" w:tplc="930CBB4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E7"/>
    <w:rsid w:val="00022EB4"/>
    <w:rsid w:val="00063F0B"/>
    <w:rsid w:val="00070014"/>
    <w:rsid w:val="00090D32"/>
    <w:rsid w:val="00094A89"/>
    <w:rsid w:val="000B5C0C"/>
    <w:rsid w:val="000C5089"/>
    <w:rsid w:val="000D7D10"/>
    <w:rsid w:val="000E19E7"/>
    <w:rsid w:val="000E40DB"/>
    <w:rsid w:val="0010541D"/>
    <w:rsid w:val="00116F05"/>
    <w:rsid w:val="00127C5A"/>
    <w:rsid w:val="00190A1E"/>
    <w:rsid w:val="001C5BDA"/>
    <w:rsid w:val="001C677B"/>
    <w:rsid w:val="001F1174"/>
    <w:rsid w:val="00215146"/>
    <w:rsid w:val="002351B9"/>
    <w:rsid w:val="00257CD6"/>
    <w:rsid w:val="002608E7"/>
    <w:rsid w:val="002702AA"/>
    <w:rsid w:val="00273E1A"/>
    <w:rsid w:val="002859D0"/>
    <w:rsid w:val="002B3A70"/>
    <w:rsid w:val="00305E8B"/>
    <w:rsid w:val="0031352B"/>
    <w:rsid w:val="003553A9"/>
    <w:rsid w:val="00391162"/>
    <w:rsid w:val="003D0679"/>
    <w:rsid w:val="00400348"/>
    <w:rsid w:val="0041411C"/>
    <w:rsid w:val="00427F83"/>
    <w:rsid w:val="00437024"/>
    <w:rsid w:val="00437554"/>
    <w:rsid w:val="00452BB5"/>
    <w:rsid w:val="00460E6B"/>
    <w:rsid w:val="004670B2"/>
    <w:rsid w:val="004825C2"/>
    <w:rsid w:val="00486C5F"/>
    <w:rsid w:val="00491664"/>
    <w:rsid w:val="004A3E1A"/>
    <w:rsid w:val="004B5D6D"/>
    <w:rsid w:val="004E322E"/>
    <w:rsid w:val="004F2136"/>
    <w:rsid w:val="00500732"/>
    <w:rsid w:val="0052579D"/>
    <w:rsid w:val="00531E4D"/>
    <w:rsid w:val="00535E04"/>
    <w:rsid w:val="00585C37"/>
    <w:rsid w:val="005C0A4E"/>
    <w:rsid w:val="005C16DB"/>
    <w:rsid w:val="005C396B"/>
    <w:rsid w:val="005E2C5C"/>
    <w:rsid w:val="005F3F74"/>
    <w:rsid w:val="005F7F68"/>
    <w:rsid w:val="00615EAF"/>
    <w:rsid w:val="00626990"/>
    <w:rsid w:val="00675FD4"/>
    <w:rsid w:val="00682B37"/>
    <w:rsid w:val="006A4E0E"/>
    <w:rsid w:val="006E2FAC"/>
    <w:rsid w:val="006F0009"/>
    <w:rsid w:val="00705793"/>
    <w:rsid w:val="00710FEA"/>
    <w:rsid w:val="00723286"/>
    <w:rsid w:val="007A64AF"/>
    <w:rsid w:val="007C2732"/>
    <w:rsid w:val="007C351D"/>
    <w:rsid w:val="007C7618"/>
    <w:rsid w:val="00804ADB"/>
    <w:rsid w:val="00824F99"/>
    <w:rsid w:val="0082776E"/>
    <w:rsid w:val="00837867"/>
    <w:rsid w:val="00837A34"/>
    <w:rsid w:val="00890024"/>
    <w:rsid w:val="008A299A"/>
    <w:rsid w:val="008A4E63"/>
    <w:rsid w:val="008B1917"/>
    <w:rsid w:val="009262B1"/>
    <w:rsid w:val="00957CA1"/>
    <w:rsid w:val="009A48BF"/>
    <w:rsid w:val="00A07730"/>
    <w:rsid w:val="00A07A4B"/>
    <w:rsid w:val="00A20DF0"/>
    <w:rsid w:val="00A3297A"/>
    <w:rsid w:val="00A56B69"/>
    <w:rsid w:val="00A62A15"/>
    <w:rsid w:val="00AE001F"/>
    <w:rsid w:val="00AE271D"/>
    <w:rsid w:val="00AE63E5"/>
    <w:rsid w:val="00B0144B"/>
    <w:rsid w:val="00B074DA"/>
    <w:rsid w:val="00B13D43"/>
    <w:rsid w:val="00BA0B62"/>
    <w:rsid w:val="00BF448E"/>
    <w:rsid w:val="00BF6BEF"/>
    <w:rsid w:val="00C176CD"/>
    <w:rsid w:val="00C61D1C"/>
    <w:rsid w:val="00C67EDC"/>
    <w:rsid w:val="00C846ED"/>
    <w:rsid w:val="00C9614C"/>
    <w:rsid w:val="00CA0992"/>
    <w:rsid w:val="00CE0A9E"/>
    <w:rsid w:val="00D7297B"/>
    <w:rsid w:val="00D911A2"/>
    <w:rsid w:val="00DA347B"/>
    <w:rsid w:val="00DA5C23"/>
    <w:rsid w:val="00DC0ABD"/>
    <w:rsid w:val="00DD089C"/>
    <w:rsid w:val="00DE3128"/>
    <w:rsid w:val="00DF1BE8"/>
    <w:rsid w:val="00E03597"/>
    <w:rsid w:val="00E06261"/>
    <w:rsid w:val="00E36B6B"/>
    <w:rsid w:val="00E41CAF"/>
    <w:rsid w:val="00E95E9B"/>
    <w:rsid w:val="00EA2758"/>
    <w:rsid w:val="00EA771C"/>
    <w:rsid w:val="00EA7DFE"/>
    <w:rsid w:val="00EB7177"/>
    <w:rsid w:val="00EC11F6"/>
    <w:rsid w:val="00F5167E"/>
    <w:rsid w:val="00F749A2"/>
    <w:rsid w:val="00F9443B"/>
    <w:rsid w:val="00FE574F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16F3AF-1837-45B9-BB2F-594CC4D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49A2"/>
    <w:pPr>
      <w:spacing w:line="240" w:lineRule="exac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37A34"/>
    <w:pPr>
      <w:spacing w:line="360" w:lineRule="exact"/>
    </w:pPr>
  </w:style>
  <w:style w:type="paragraph" w:styleId="Kopfzeile">
    <w:name w:val="header"/>
    <w:basedOn w:val="Standard"/>
    <w:rsid w:val="00BF6BEF"/>
    <w:pPr>
      <w:tabs>
        <w:tab w:val="center" w:pos="4536"/>
        <w:tab w:val="right" w:pos="9072"/>
      </w:tabs>
      <w:spacing w:line="240" w:lineRule="auto"/>
    </w:pPr>
  </w:style>
  <w:style w:type="character" w:styleId="Seitenzahl">
    <w:name w:val="page number"/>
    <w:basedOn w:val="Absatz-Standardschriftart"/>
    <w:rsid w:val="00BF6BEF"/>
  </w:style>
  <w:style w:type="paragraph" w:customStyle="1" w:styleId="Ebene1">
    <w:name w:val="Ebene 1"/>
    <w:basedOn w:val="Standard"/>
    <w:next w:val="Textkrper"/>
    <w:rsid w:val="00BF6BEF"/>
    <w:pPr>
      <w:numPr>
        <w:numId w:val="13"/>
      </w:numPr>
    </w:pPr>
    <w:rPr>
      <w:b/>
      <w:szCs w:val="24"/>
    </w:rPr>
  </w:style>
  <w:style w:type="paragraph" w:customStyle="1" w:styleId="Ebene2">
    <w:name w:val="Ebene 2"/>
    <w:basedOn w:val="Ebene1"/>
    <w:next w:val="Textkrper"/>
    <w:rsid w:val="00BF6BEF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BF6BEF"/>
    <w:pPr>
      <w:numPr>
        <w:ilvl w:val="2"/>
      </w:numPr>
      <w:outlineLvl w:val="2"/>
    </w:pPr>
  </w:style>
  <w:style w:type="character" w:customStyle="1" w:styleId="TextkrperZchn">
    <w:name w:val="Textkörper Zchn"/>
    <w:link w:val="Textkrper"/>
    <w:rsid w:val="00257CD6"/>
    <w:rPr>
      <w:rFonts w:ascii="Arial" w:hAnsi="Arial"/>
      <w:sz w:val="24"/>
    </w:rPr>
  </w:style>
  <w:style w:type="paragraph" w:customStyle="1" w:styleId="StandardText">
    <w:name w:val="StandardText"/>
    <w:basedOn w:val="Kopfzeile"/>
    <w:rsid w:val="002608E7"/>
    <w:pPr>
      <w:tabs>
        <w:tab w:val="clear" w:pos="4536"/>
        <w:tab w:val="clear" w:pos="9072"/>
      </w:tabs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8%20Reden_Termine\06%20Begleitschreiben%20Gru&#223;worte,%20Reden%20Amtsspitz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FC49-679C-4A2E-95FF-48C01B8B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 Begleitschreiben Grußworte, Reden Amtsspitze.dotm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AT_KOPF_STD</vt:lpstr>
    </vt:vector>
  </TitlesOfParts>
  <Company>KnowHow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AT_KOPF_STD</dc:title>
  <dc:creator>Krieg, Sabine Dr. (SM STU)</dc:creator>
  <cp:lastModifiedBy>Murmann, Pascal (SM STU)</cp:lastModifiedBy>
  <cp:revision>2</cp:revision>
  <dcterms:created xsi:type="dcterms:W3CDTF">2019-07-26T14:35:00Z</dcterms:created>
  <dcterms:modified xsi:type="dcterms:W3CDTF">2019-07-26T14:35:00Z</dcterms:modified>
  <cp:category>Dokumentvorlage</cp:category>
</cp:coreProperties>
</file>